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6057" w:rsidRDefault="00BF6057" w:rsidP="00BF6057">
      <w:pPr>
        <w:pStyle w:val="Sinespaciado"/>
        <w:jc w:val="center"/>
        <w:rPr>
          <w:b/>
          <w:color w:val="FF0000"/>
          <w:sz w:val="24"/>
          <w:szCs w:val="24"/>
        </w:rPr>
      </w:pPr>
      <w:r>
        <w:rPr>
          <w:b/>
          <w:color w:val="FF0000"/>
          <w:sz w:val="24"/>
          <w:szCs w:val="24"/>
        </w:rPr>
        <w:t>ESTADÍSTICAS DE DIFERENTES TIPOS DE ORDENADORES</w:t>
      </w:r>
    </w:p>
    <w:p w:rsidR="00BF6057" w:rsidRPr="00BF6057" w:rsidRDefault="00BF6057" w:rsidP="00BF6057">
      <w:pPr>
        <w:pStyle w:val="Sinespaciado"/>
        <w:jc w:val="both"/>
        <w:rPr>
          <w:rFonts w:asciiTheme="majorHAnsi" w:hAnsiTheme="majorHAnsi"/>
          <w:b/>
          <w:sz w:val="24"/>
          <w:szCs w:val="24"/>
        </w:rPr>
      </w:pPr>
      <w:r w:rsidRPr="00BF6057">
        <w:rPr>
          <w:rFonts w:asciiTheme="majorHAnsi" w:hAnsiTheme="majorHAnsi"/>
          <w:b/>
          <w:color w:val="FF0000"/>
          <w:sz w:val="24"/>
          <w:szCs w:val="24"/>
        </w:rPr>
        <w:t>PC</w:t>
      </w:r>
    </w:p>
    <w:p w:rsidR="00BF6057" w:rsidRPr="00BF6057" w:rsidRDefault="00BF6057" w:rsidP="00BF6057">
      <w:pPr>
        <w:pStyle w:val="Sinespaciad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Dicha PC será armada con la línea Intel/ </w:t>
      </w:r>
      <w:proofErr w:type="spellStart"/>
      <w:r w:rsidRPr="00BF6057">
        <w:rPr>
          <w:sz w:val="24"/>
          <w:szCs w:val="24"/>
        </w:rPr>
        <w:t>Nvidia</w:t>
      </w:r>
      <w:proofErr w:type="spellEnd"/>
      <w:r w:rsidRPr="00BF6057">
        <w:rPr>
          <w:sz w:val="24"/>
          <w:szCs w:val="24"/>
        </w:rPr>
        <w:t xml:space="preserve">, ya que si bien AMD ofrece prácticamente lo mismo a precios mucho más baratos, si se los comparan, Intel o </w:t>
      </w:r>
      <w:proofErr w:type="spellStart"/>
      <w:r w:rsidRPr="00BF6057">
        <w:rPr>
          <w:sz w:val="24"/>
          <w:szCs w:val="24"/>
        </w:rPr>
        <w:t>Nvidia</w:t>
      </w:r>
      <w:proofErr w:type="spellEnd"/>
      <w:r w:rsidRPr="00BF6057">
        <w:rPr>
          <w:sz w:val="24"/>
          <w:szCs w:val="24"/>
        </w:rPr>
        <w:t xml:space="preserve"> siempre serán en papel los ganadores. De igual manera, dichos componentes no hacen casi ninguna diferencia en cuanto a </w:t>
      </w:r>
      <w:proofErr w:type="spellStart"/>
      <w:r w:rsidRPr="00BF6057">
        <w:rPr>
          <w:sz w:val="24"/>
          <w:szCs w:val="24"/>
        </w:rPr>
        <w:t>Gaming</w:t>
      </w:r>
      <w:proofErr w:type="spellEnd"/>
      <w:r w:rsidRPr="00BF6057">
        <w:rPr>
          <w:sz w:val="24"/>
          <w:szCs w:val="24"/>
        </w:rPr>
        <w:t>, por lo que, si les interesa, próximamente publicaré un nuevo Post en el que armo una PC Gama Alta que puede correr </w:t>
      </w:r>
      <w:hyperlink r:id="rId8" w:history="1">
        <w:r w:rsidRPr="00BF6057">
          <w:rPr>
            <w:sz w:val="24"/>
            <w:szCs w:val="24"/>
          </w:rPr>
          <w:t>juegos</w:t>
        </w:r>
      </w:hyperlink>
      <w:r w:rsidRPr="00BF6057">
        <w:rPr>
          <w:sz w:val="24"/>
          <w:szCs w:val="24"/>
        </w:rPr>
        <w:t> 4K de la misma manera que ésta, solo que a un precio mucho menor, y teniendo un mayor énfasis en relación Precio/ Rendimiento. </w:t>
      </w:r>
      <w:r w:rsidRPr="00BF6057">
        <w:rPr>
          <w:sz w:val="24"/>
          <w:szCs w:val="24"/>
        </w:rPr>
        <w:br/>
      </w:r>
    </w:p>
    <w:p w:rsidR="00EB231A" w:rsidRDefault="00BF6057" w:rsidP="00BF6057">
      <w:pPr>
        <w:pStyle w:val="Sinespaciad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>Los precios serán expresados en: su precio de lista en dólares (USD), es decir, lo que cuestan realmente; y también en pesos argentinos (ARS), pero incluyendo impuestos, importación, etc. (es decir, el precio al que podría comprarse cada componente en nuestro país) que hacen que su valor aumente a más del doble de su valor original (A quejarse con el gobierno, no conmigo), teniendo en cuenta que, a día de hoy, el Dólar oficial está a 8,8 Pesos Argentinos. (1 USD= 8,8 ARS) </w:t>
      </w:r>
      <w:r w:rsidRPr="00BF6057">
        <w:rPr>
          <w:sz w:val="24"/>
          <w:szCs w:val="24"/>
        </w:rPr>
        <w:br/>
      </w:r>
      <w:r w:rsidRPr="00BF6057">
        <w:rPr>
          <w:sz w:val="24"/>
          <w:szCs w:val="24"/>
        </w:rPr>
        <w:br/>
        <w:t>También se incluirá un enlace a un sitio de venta (en este caso Amazon), por si tienen dudas acerca de su precio, y hacia las páginas oficiales de cada componente, por si quieren saber más acerca de cada uno. </w:t>
      </w:r>
    </w:p>
    <w:p w:rsidR="00BF6057" w:rsidRPr="00BF6057" w:rsidRDefault="00BF6057" w:rsidP="00BF6057">
      <w:pPr>
        <w:pStyle w:val="Sinespaciado"/>
        <w:jc w:val="both"/>
        <w:rPr>
          <w:rFonts w:asciiTheme="majorHAnsi" w:hAnsiTheme="majorHAnsi"/>
          <w:b/>
          <w:color w:val="FF0000"/>
          <w:sz w:val="24"/>
          <w:szCs w:val="24"/>
        </w:rPr>
      </w:pPr>
      <w:r w:rsidRPr="00BF6057">
        <w:rPr>
          <w:rFonts w:asciiTheme="majorHAnsi" w:hAnsiTheme="majorHAnsi"/>
          <w:b/>
          <w:color w:val="FF0000"/>
          <w:sz w:val="24"/>
          <w:szCs w:val="24"/>
        </w:rPr>
        <w:t>LAPTOPS</w:t>
      </w:r>
    </w:p>
    <w:p w:rsidR="00BF6057" w:rsidRPr="00BF6057" w:rsidRDefault="00BF6057" w:rsidP="00BF6057">
      <w:pPr>
        <w:pStyle w:val="Sinespaciado"/>
        <w:jc w:val="both"/>
        <w:rPr>
          <w:sz w:val="24"/>
          <w:szCs w:val="24"/>
        </w:rPr>
      </w:pP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es uno de los mayores proveedores de ordenadores del mundo. Este es un logro que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recientemente ha sido capaz de vanagloriarse, hace muchos años atrás  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ha sido uno de los proveedores más pequeños hasta hace poco.</w:t>
      </w:r>
    </w:p>
    <w:p w:rsidR="00BF6057" w:rsidRPr="00BF6057" w:rsidRDefault="00BF6057" w:rsidP="00BF6057">
      <w:pPr>
        <w:pStyle w:val="Sinespaciad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En el mercado mundial es sinónimo de valor por sus buenas PC de escritorio.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Aspire </w:t>
      </w:r>
      <w:proofErr w:type="spellStart"/>
      <w:r w:rsidRPr="00BF6057">
        <w:rPr>
          <w:sz w:val="24"/>
          <w:szCs w:val="24"/>
        </w:rPr>
        <w:t>One</w:t>
      </w:r>
      <w:proofErr w:type="spellEnd"/>
      <w:r w:rsidRPr="00BF6057">
        <w:rPr>
          <w:sz w:val="24"/>
          <w:szCs w:val="24"/>
        </w:rPr>
        <w:t xml:space="preserve"> </w:t>
      </w:r>
      <w:proofErr w:type="spellStart"/>
      <w:r w:rsidRPr="00BF6057">
        <w:rPr>
          <w:sz w:val="24"/>
          <w:szCs w:val="24"/>
        </w:rPr>
        <w:t>netbooks</w:t>
      </w:r>
      <w:proofErr w:type="spellEnd"/>
      <w:r w:rsidRPr="00BF6057">
        <w:rPr>
          <w:sz w:val="24"/>
          <w:szCs w:val="24"/>
        </w:rPr>
        <w:t xml:space="preserve"> y los portátiles siempre han sido uno de los productos menos costosos en sus respectivos mercados.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no está solo en esta búsqueda de valor, sin embargo, y a veces no puede debilitar a competidores como </w:t>
      </w:r>
      <w:proofErr w:type="gramStart"/>
      <w:r w:rsidRPr="00BF6057">
        <w:rPr>
          <w:sz w:val="24"/>
          <w:szCs w:val="24"/>
        </w:rPr>
        <w:t>ASUS ,LENOVO</w:t>
      </w:r>
      <w:proofErr w:type="gramEnd"/>
      <w:r w:rsidRPr="00BF6057">
        <w:rPr>
          <w:sz w:val="24"/>
          <w:szCs w:val="24"/>
        </w:rPr>
        <w:t xml:space="preserve"> y  Dell.</w:t>
      </w:r>
    </w:p>
    <w:p w:rsidR="00BF6057" w:rsidRPr="00BF6057" w:rsidRDefault="00BF6057" w:rsidP="00BF6057">
      <w:pPr>
        <w:pStyle w:val="Sinespaciado"/>
        <w:jc w:val="both"/>
        <w:rPr>
          <w:sz w:val="24"/>
          <w:szCs w:val="24"/>
        </w:rPr>
      </w:pPr>
    </w:p>
    <w:p w:rsidR="00BF6057" w:rsidRPr="00BF6057" w:rsidRDefault="00BF6057" w:rsidP="00BF6057">
      <w:pPr>
        <w:pStyle w:val="Sinespaciad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En cuanto a la calidad general de construcción y diseño,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tiende a ir por detrás de la competencia notablemente. Es bastante extraño  que un producto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tenga  un problema de diseño serio, pero le falta brillo, pantallas, teclados flexibles, y la construcción endeble como muchos productos de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. Productos de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ganan por lo general por  las recomendaciones, ya que proporcionan un hardware potente con respecto a su precio, no porque los productos sean justos.</w:t>
      </w:r>
    </w:p>
    <w:p w:rsidR="00BF6057" w:rsidRPr="00BF6057" w:rsidRDefault="00BF6057" w:rsidP="00BF6057">
      <w:pPr>
        <w:pStyle w:val="Sinespaciado"/>
        <w:jc w:val="both"/>
        <w:rPr>
          <w:sz w:val="24"/>
          <w:szCs w:val="24"/>
        </w:rPr>
      </w:pPr>
    </w:p>
    <w:p w:rsidR="00BF6057" w:rsidRPr="00BF6057" w:rsidRDefault="00BF6057" w:rsidP="00BF6057">
      <w:pPr>
        <w:pStyle w:val="Sinespaciad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De acuerdo con </w:t>
      </w:r>
      <w:proofErr w:type="spellStart"/>
      <w:r w:rsidRPr="00BF6057">
        <w:rPr>
          <w:sz w:val="24"/>
          <w:szCs w:val="24"/>
        </w:rPr>
        <w:t>SquareTrade</w:t>
      </w:r>
      <w:proofErr w:type="spellEnd"/>
      <w:r w:rsidRPr="00BF6057">
        <w:rPr>
          <w:sz w:val="24"/>
          <w:szCs w:val="24"/>
        </w:rPr>
        <w:t xml:space="preserve">, la fiabilidad de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es pobre, con una tasa de fracaso de dos años de poco menos de 15% (el peor tercero). Atención al cliente y la satisfacción del cliente también están entre las debilidades de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. Servicio al cliente de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es conocida por hora limitada y lenta vuelta alrededor de tiempo de soporte por correo electrónico. De acuerdo con la reciente revisión de 2015 de la marca Laptop Magazine, el apoyo al cliente de </w:t>
      </w:r>
      <w:proofErr w:type="spellStart"/>
      <w:r w:rsidRPr="00BF6057">
        <w:rPr>
          <w:sz w:val="24"/>
          <w:szCs w:val="24"/>
        </w:rPr>
        <w:t>Acer</w:t>
      </w:r>
      <w:proofErr w:type="spellEnd"/>
      <w:r w:rsidRPr="00BF6057">
        <w:rPr>
          <w:sz w:val="24"/>
          <w:szCs w:val="24"/>
        </w:rPr>
        <w:t xml:space="preserve"> continúa degradando la calidad. El soporte telefónico es lento y mientras que el sitio web "ni siquiera se identifica correctamente los productos de la compañía."</w:t>
      </w:r>
    </w:p>
    <w:p w:rsidR="00BF6057" w:rsidRDefault="00BF6057" w:rsidP="00BF6057">
      <w:pPr>
        <w:pStyle w:val="Sinespaciado"/>
        <w:jc w:val="both"/>
        <w:rPr>
          <w:sz w:val="24"/>
          <w:szCs w:val="24"/>
        </w:rPr>
      </w:pPr>
    </w:p>
    <w:p w:rsidR="00BF6057" w:rsidRDefault="00BF6057" w:rsidP="00BF6057">
      <w:pPr>
        <w:pStyle w:val="Sinespaciado"/>
        <w:jc w:val="both"/>
        <w:rPr>
          <w:sz w:val="24"/>
          <w:szCs w:val="24"/>
        </w:rPr>
      </w:pPr>
    </w:p>
    <w:p w:rsidR="00BF6057" w:rsidRDefault="00BF6057" w:rsidP="00BF6057">
      <w:pPr>
        <w:pStyle w:val="Sinespaciado"/>
        <w:jc w:val="both"/>
        <w:rPr>
          <w:sz w:val="24"/>
          <w:szCs w:val="24"/>
        </w:rPr>
      </w:pPr>
    </w:p>
    <w:p w:rsidR="00BF6057" w:rsidRPr="00BF6057" w:rsidRDefault="00BF6057" w:rsidP="00BF6057">
      <w:pPr>
        <w:pStyle w:val="Sinespaciado"/>
        <w:rPr>
          <w:rFonts w:asciiTheme="majorHAnsi" w:hAnsiTheme="majorHAnsi" w:cstheme="minorHAnsi"/>
          <w:b/>
          <w:color w:val="FF0000"/>
          <w:sz w:val="24"/>
          <w:szCs w:val="24"/>
        </w:rPr>
      </w:pPr>
      <w:r w:rsidRPr="00BF6057">
        <w:rPr>
          <w:rFonts w:asciiTheme="majorHAnsi" w:hAnsiTheme="majorHAnsi" w:cstheme="minorHAnsi"/>
          <w:b/>
          <w:color w:val="FF0000"/>
          <w:sz w:val="24"/>
          <w:szCs w:val="24"/>
        </w:rPr>
        <w:lastRenderedPageBreak/>
        <w:t>NETBOOKS</w:t>
      </w:r>
    </w:p>
    <w:p w:rsidR="00BF6057" w:rsidRPr="00BF6057" w:rsidRDefault="00BF6057" w:rsidP="00BF6057">
      <w:pPr>
        <w:spacing w:after="0" w:line="240" w:lineRule="auto"/>
        <w:rPr>
          <w:sz w:val="24"/>
          <w:szCs w:val="24"/>
        </w:rPr>
      </w:pPr>
      <w:bookmarkStart w:id="0" w:name="_GoBack"/>
      <w:r w:rsidRPr="00BF6057">
        <w:rPr>
          <w:sz w:val="24"/>
          <w:szCs w:val="24"/>
        </w:rPr>
        <w:t>- Procesador</w:t>
      </w:r>
      <w:r w:rsidRPr="00447172">
        <w:rPr>
          <w:sz w:val="24"/>
          <w:szCs w:val="24"/>
        </w:rPr>
        <w:t> </w:t>
      </w:r>
      <w:hyperlink r:id="rId9" w:history="1">
        <w:r w:rsidRPr="00447172">
          <w:rPr>
            <w:sz w:val="24"/>
            <w:szCs w:val="24"/>
          </w:rPr>
          <w:t>Intel</w:t>
        </w:r>
      </w:hyperlink>
      <w:r w:rsidRPr="00447172">
        <w:rPr>
          <w:sz w:val="24"/>
          <w:szCs w:val="24"/>
        </w:rPr>
        <w:t> </w:t>
      </w:r>
      <w:proofErr w:type="spellStart"/>
      <w:r w:rsidRPr="00BF6057">
        <w:rPr>
          <w:sz w:val="24"/>
          <w:szCs w:val="24"/>
        </w:rPr>
        <w:t>Atom</w:t>
      </w:r>
      <w:proofErr w:type="spellEnd"/>
      <w:r w:rsidRPr="00BF6057">
        <w:rPr>
          <w:sz w:val="24"/>
          <w:szCs w:val="24"/>
        </w:rPr>
        <w:t xml:space="preserve"> N455 CPU de 1.66 </w:t>
      </w:r>
      <w:proofErr w:type="spellStart"/>
      <w:r w:rsidRPr="00BF6057">
        <w:rPr>
          <w:sz w:val="24"/>
          <w:szCs w:val="24"/>
        </w:rPr>
        <w:t>Ghz</w:t>
      </w:r>
      <w:proofErr w:type="spellEnd"/>
      <w:r w:rsidRPr="00BF6057">
        <w:rPr>
          <w:sz w:val="24"/>
          <w:szCs w:val="24"/>
        </w:rPr>
        <w:br/>
        <w:t>- 1 Gb de RAM</w:t>
      </w:r>
      <w:r w:rsidRPr="00BF6057">
        <w:rPr>
          <w:sz w:val="24"/>
          <w:szCs w:val="24"/>
        </w:rPr>
        <w:br/>
        <w:t>- Pantalla de 10.1 pulgadas.</w:t>
      </w:r>
      <w:r w:rsidRPr="00BF6057">
        <w:rPr>
          <w:sz w:val="24"/>
          <w:szCs w:val="24"/>
        </w:rPr>
        <w:br/>
        <w:t>- Disco de 160 a 250 GB.</w:t>
      </w:r>
      <w:r w:rsidRPr="00BF6057">
        <w:rPr>
          <w:sz w:val="24"/>
          <w:szCs w:val="24"/>
        </w:rPr>
        <w:br/>
        <w:t xml:space="preserve">- </w:t>
      </w:r>
      <w:proofErr w:type="spellStart"/>
      <w:r w:rsidRPr="00BF6057">
        <w:rPr>
          <w:sz w:val="24"/>
          <w:szCs w:val="24"/>
        </w:rPr>
        <w:t>Wifi</w:t>
      </w:r>
      <w:proofErr w:type="spellEnd"/>
      <w:r w:rsidRPr="00BF6057">
        <w:rPr>
          <w:sz w:val="24"/>
          <w:szCs w:val="24"/>
        </w:rPr>
        <w:br/>
        <w:t>- Cámara Web integrada.</w:t>
      </w:r>
      <w:r w:rsidRPr="00BF6057">
        <w:rPr>
          <w:sz w:val="24"/>
          <w:szCs w:val="24"/>
        </w:rPr>
        <w:br/>
        <w:t>- Sistema operativo Windows 7</w:t>
      </w:r>
      <w:r w:rsidRPr="00BF6057">
        <w:rPr>
          <w:sz w:val="24"/>
          <w:szCs w:val="24"/>
        </w:rPr>
        <w:br/>
        <w:t>- Batería de 6 celdas con una gran autonomía de 10 horas.</w:t>
      </w:r>
      <w:r w:rsidRPr="00447172">
        <w:rPr>
          <w:sz w:val="24"/>
          <w:szCs w:val="24"/>
        </w:rPr>
        <w:t> 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>-Chasis: Personalizado y robusto, resistente a caídas de hasta 60cm, con practica manija retráctil.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>-Procesador:</w:t>
      </w:r>
      <w:r w:rsidRPr="00447172">
        <w:rPr>
          <w:sz w:val="24"/>
          <w:szCs w:val="24"/>
        </w:rPr>
        <w:t> </w:t>
      </w:r>
      <w:hyperlink r:id="rId10" w:history="1">
        <w:r w:rsidRPr="00447172">
          <w:rPr>
            <w:sz w:val="24"/>
            <w:szCs w:val="24"/>
          </w:rPr>
          <w:t>Intel</w:t>
        </w:r>
      </w:hyperlink>
      <w:r w:rsidRPr="00BF6057">
        <w:rPr>
          <w:sz w:val="24"/>
          <w:szCs w:val="24"/>
        </w:rPr>
        <w:t>® Atom™N455 – 1.66Ghz, 512Mhz cache, de muy bajo consumo eléctrico.</w:t>
      </w:r>
      <w:r w:rsidRPr="00BF6057">
        <w:rPr>
          <w:sz w:val="24"/>
          <w:szCs w:val="24"/>
        </w:rPr>
        <w:br/>
        <w:t>-Memoria: 1024mb (1Gb) DDR3 SODIMM a 1333MHz, expandible a 2GB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-Pantalla: LCD con tecnología </w:t>
      </w:r>
      <w:proofErr w:type="spellStart"/>
      <w:r w:rsidRPr="00BF6057">
        <w:rPr>
          <w:sz w:val="24"/>
          <w:szCs w:val="24"/>
        </w:rPr>
        <w:t>backlight</w:t>
      </w:r>
      <w:proofErr w:type="spellEnd"/>
      <w:r w:rsidRPr="00BF6057">
        <w:rPr>
          <w:sz w:val="24"/>
          <w:szCs w:val="24"/>
        </w:rPr>
        <w:t xml:space="preserve"> </w:t>
      </w:r>
      <w:proofErr w:type="spellStart"/>
      <w:r w:rsidRPr="00BF6057">
        <w:rPr>
          <w:sz w:val="24"/>
          <w:szCs w:val="24"/>
        </w:rPr>
        <w:t>led</w:t>
      </w:r>
      <w:proofErr w:type="spellEnd"/>
      <w:r w:rsidRPr="00BF6057">
        <w:rPr>
          <w:sz w:val="24"/>
          <w:szCs w:val="24"/>
        </w:rPr>
        <w:t xml:space="preserve"> de 10,1” y resolución de 1024x600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-Conexión inalámbrica: WIFI </w:t>
      </w:r>
      <w:proofErr w:type="spellStart"/>
      <w:r w:rsidRPr="00BF6057">
        <w:rPr>
          <w:sz w:val="24"/>
          <w:szCs w:val="24"/>
        </w:rPr>
        <w:t>Wireless</w:t>
      </w:r>
      <w:proofErr w:type="spellEnd"/>
      <w:r w:rsidRPr="00BF6057">
        <w:rPr>
          <w:sz w:val="24"/>
          <w:szCs w:val="24"/>
        </w:rPr>
        <w:t xml:space="preserve"> 802.11 b/g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>-Cámara de video: Integrada 30fps – 640x480 puntos con software de captura y grabación</w:t>
      </w:r>
      <w:r w:rsidRPr="00BF6057">
        <w:rPr>
          <w:sz w:val="24"/>
          <w:szCs w:val="24"/>
        </w:rPr>
        <w:br/>
        <w:t>-Almacenamiento: Disco SATA de 160Gb de 2,5” de 5400rpm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>-</w:t>
      </w:r>
      <w:proofErr w:type="spellStart"/>
      <w:r w:rsidRPr="00BF6057">
        <w:rPr>
          <w:sz w:val="24"/>
          <w:szCs w:val="24"/>
        </w:rPr>
        <w:t>Card</w:t>
      </w:r>
      <w:proofErr w:type="spellEnd"/>
      <w:r w:rsidRPr="00BF6057">
        <w:rPr>
          <w:sz w:val="24"/>
          <w:szCs w:val="24"/>
        </w:rPr>
        <w:t xml:space="preserve"> Reader: Para memorias 4 en 1 SD/MMC/MS/MS Pro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>-Audio: Sonido estéreo integrado de 16bits con parlantes y micrófono incorporados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-Interface: 3 puertos USB 2.0 / 1 conector RJ45 para conectarse por red / salida de 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proofErr w:type="spellStart"/>
      <w:proofErr w:type="gramStart"/>
      <w:r w:rsidRPr="00BF6057">
        <w:rPr>
          <w:sz w:val="24"/>
          <w:szCs w:val="24"/>
        </w:rPr>
        <w:t>uriculares</w:t>
      </w:r>
      <w:proofErr w:type="spellEnd"/>
      <w:proofErr w:type="gramEnd"/>
      <w:r w:rsidRPr="00BF6057">
        <w:rPr>
          <w:sz w:val="24"/>
          <w:szCs w:val="24"/>
        </w:rPr>
        <w:t xml:space="preserve"> / entrada de micrófono / Salida VGA sub15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-Teclado: en español con 84 teclas de acceso directo con excelente tacto. Resistente 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 </w:t>
      </w:r>
      <w:proofErr w:type="gramStart"/>
      <w:r w:rsidRPr="00BF6057">
        <w:rPr>
          <w:sz w:val="24"/>
          <w:szCs w:val="24"/>
        </w:rPr>
        <w:t>líquidos</w:t>
      </w:r>
      <w:proofErr w:type="gramEnd"/>
      <w:r w:rsidRPr="00BF6057">
        <w:rPr>
          <w:sz w:val="24"/>
          <w:szCs w:val="24"/>
        </w:rPr>
        <w:t>.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>-</w:t>
      </w:r>
      <w:proofErr w:type="spellStart"/>
      <w:r w:rsidRPr="00BF6057">
        <w:rPr>
          <w:sz w:val="24"/>
          <w:szCs w:val="24"/>
        </w:rPr>
        <w:t>Touchpad</w:t>
      </w:r>
      <w:proofErr w:type="spellEnd"/>
      <w:r w:rsidRPr="00BF6057">
        <w:rPr>
          <w:sz w:val="24"/>
          <w:szCs w:val="24"/>
        </w:rPr>
        <w:t>: Amplio con botones inferiores derecho e izquierdo bloqueables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-Batería: recargable de </w:t>
      </w:r>
      <w:proofErr w:type="spellStart"/>
      <w:r w:rsidRPr="00BF6057">
        <w:rPr>
          <w:sz w:val="24"/>
          <w:szCs w:val="24"/>
        </w:rPr>
        <w:t>Lithio</w:t>
      </w:r>
      <w:proofErr w:type="spellEnd"/>
      <w:r w:rsidRPr="00BF6057">
        <w:rPr>
          <w:sz w:val="24"/>
          <w:szCs w:val="24"/>
        </w:rPr>
        <w:t>-ion 6 celdas con autonomía de 5 horas</w:t>
      </w:r>
    </w:p>
    <w:p w:rsidR="00BF6057" w:rsidRPr="00447172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 xml:space="preserve">-Sistema Operativo: Microsoft Windows 7 </w:t>
      </w:r>
      <w:proofErr w:type="spellStart"/>
      <w:r w:rsidRPr="00BF6057">
        <w:rPr>
          <w:sz w:val="24"/>
          <w:szCs w:val="24"/>
        </w:rPr>
        <w:t>starter</w:t>
      </w:r>
      <w:proofErr w:type="spellEnd"/>
    </w:p>
    <w:p w:rsidR="00BF6057" w:rsidRPr="00BF6057" w:rsidRDefault="00BF6057" w:rsidP="00BF6057">
      <w:pPr>
        <w:spacing w:after="0" w:line="240" w:lineRule="auto"/>
        <w:jc w:val="both"/>
        <w:rPr>
          <w:sz w:val="24"/>
          <w:szCs w:val="24"/>
        </w:rPr>
      </w:pPr>
      <w:r w:rsidRPr="00BF6057">
        <w:rPr>
          <w:sz w:val="24"/>
          <w:szCs w:val="24"/>
        </w:rPr>
        <w:t>-Medidas: 27 x 20 x 3 cm Peso: 1.5Kg</w:t>
      </w:r>
      <w:r w:rsidRPr="00447172">
        <w:rPr>
          <w:sz w:val="24"/>
          <w:szCs w:val="24"/>
        </w:rPr>
        <w:t> </w:t>
      </w:r>
    </w:p>
    <w:bookmarkEnd w:id="0"/>
    <w:p w:rsidR="00BF6057" w:rsidRPr="00BF6057" w:rsidRDefault="00BF6057" w:rsidP="00BF6057">
      <w:pPr>
        <w:pStyle w:val="Sinespaciado"/>
        <w:rPr>
          <w:sz w:val="24"/>
          <w:szCs w:val="24"/>
        </w:rPr>
      </w:pPr>
    </w:p>
    <w:sectPr w:rsidR="00BF6057" w:rsidRPr="00BF6057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68B" w:rsidRDefault="009C068B" w:rsidP="00BF6057">
      <w:pPr>
        <w:spacing w:after="0" w:line="240" w:lineRule="auto"/>
      </w:pPr>
      <w:r>
        <w:separator/>
      </w:r>
    </w:p>
  </w:endnote>
  <w:endnote w:type="continuationSeparator" w:id="0">
    <w:p w:rsidR="009C068B" w:rsidRDefault="009C068B" w:rsidP="00BF6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68B" w:rsidRDefault="009C068B" w:rsidP="00BF6057">
      <w:pPr>
        <w:spacing w:after="0" w:line="240" w:lineRule="auto"/>
      </w:pPr>
      <w:r>
        <w:separator/>
      </w:r>
    </w:p>
  </w:footnote>
  <w:footnote w:type="continuationSeparator" w:id="0">
    <w:p w:rsidR="009C068B" w:rsidRDefault="009C068B" w:rsidP="00BF6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6057" w:rsidRDefault="00BF6057">
    <w:pPr>
      <w:pStyle w:val="Encabezado"/>
    </w:pPr>
    <w:r>
      <w:t>YONNY JOSUE MERA MACIAS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6057"/>
    <w:rsid w:val="00447172"/>
    <w:rsid w:val="009C068B"/>
    <w:rsid w:val="00BF6057"/>
    <w:rsid w:val="00EB2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BF60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BF6057"/>
  </w:style>
  <w:style w:type="character" w:styleId="Hipervnculo">
    <w:name w:val="Hyperlink"/>
    <w:basedOn w:val="Fuentedeprrafopredeter"/>
    <w:uiPriority w:val="99"/>
    <w:semiHidden/>
    <w:unhideWhenUsed/>
    <w:rsid w:val="00BF6057"/>
    <w:rPr>
      <w:color w:val="0000FF"/>
      <w:u w:val="single"/>
    </w:rPr>
  </w:style>
  <w:style w:type="paragraph" w:styleId="Sinespaciado">
    <w:name w:val="No Spacing"/>
    <w:uiPriority w:val="1"/>
    <w:qFormat/>
    <w:rsid w:val="00BF6057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BF60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F6057"/>
  </w:style>
  <w:style w:type="paragraph" w:styleId="Piedepgina">
    <w:name w:val="footer"/>
    <w:basedOn w:val="Normal"/>
    <w:link w:val="PiedepginaCar"/>
    <w:uiPriority w:val="99"/>
    <w:unhideWhenUsed/>
    <w:rsid w:val="00BF60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F6057"/>
  </w:style>
  <w:style w:type="character" w:customStyle="1" w:styleId="Ttulo1Car">
    <w:name w:val="Título 1 Car"/>
    <w:basedOn w:val="Fuentedeprrafopredeter"/>
    <w:link w:val="Ttulo1"/>
    <w:uiPriority w:val="9"/>
    <w:rsid w:val="00BF6057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ar"/>
    <w:uiPriority w:val="9"/>
    <w:qFormat/>
    <w:rsid w:val="00BF605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BF6057"/>
  </w:style>
  <w:style w:type="character" w:styleId="Hipervnculo">
    <w:name w:val="Hyperlink"/>
    <w:basedOn w:val="Fuentedeprrafopredeter"/>
    <w:uiPriority w:val="99"/>
    <w:semiHidden/>
    <w:unhideWhenUsed/>
    <w:rsid w:val="00BF6057"/>
    <w:rPr>
      <w:color w:val="0000FF"/>
      <w:u w:val="single"/>
    </w:rPr>
  </w:style>
  <w:style w:type="paragraph" w:styleId="Sinespaciado">
    <w:name w:val="No Spacing"/>
    <w:uiPriority w:val="1"/>
    <w:qFormat/>
    <w:rsid w:val="00BF6057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BF60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F6057"/>
  </w:style>
  <w:style w:type="paragraph" w:styleId="Piedepgina">
    <w:name w:val="footer"/>
    <w:basedOn w:val="Normal"/>
    <w:link w:val="PiedepginaCar"/>
    <w:uiPriority w:val="99"/>
    <w:unhideWhenUsed/>
    <w:rsid w:val="00BF60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F6057"/>
  </w:style>
  <w:style w:type="character" w:customStyle="1" w:styleId="Ttulo1Car">
    <w:name w:val="Título 1 Car"/>
    <w:basedOn w:val="Fuentedeprrafopredeter"/>
    <w:link w:val="Ttulo1"/>
    <w:uiPriority w:val="9"/>
    <w:rsid w:val="00BF6057"/>
    <w:rPr>
      <w:rFonts w:ascii="Times New Roman" w:eastAsia="Times New Roman" w:hAnsi="Times New Roman" w:cs="Times New Roman"/>
      <w:b/>
      <w:bCs/>
      <w:kern w:val="36"/>
      <w:sz w:val="48"/>
      <w:szCs w:val="4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5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5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3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aringa.net/enciclopedia/juegos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www.taringa.net/enciclopedia/inte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aringa.net/enciclopedia/inte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FBFB1C-8BB6-48DA-974B-C96B521934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689</Words>
  <Characters>3791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servidoruno</dc:creator>
  <cp:lastModifiedBy>servidoruno</cp:lastModifiedBy>
  <cp:revision>1</cp:revision>
  <dcterms:created xsi:type="dcterms:W3CDTF">2016-11-23T19:06:00Z</dcterms:created>
  <dcterms:modified xsi:type="dcterms:W3CDTF">2016-11-23T19:20:00Z</dcterms:modified>
</cp:coreProperties>
</file>